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мая 2010 г. N 394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АДРЕСНОЙ ПРОГРАММЫ ПО ПРОВЕДЕНИЮ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РЕМОНТА МНОГОКВАРТИРНЫХ ДОМОВ МУНИЦИПАЛЬНОГО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НАБЕРЕЖНЫЕ ЧЕЛНЫ" НА 2010 ГОД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30.09.2010 N 777)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21.07.2007 N 185-ФЗ "О Фонде содействия реформированию жилищно-коммунального хозяйства",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Татарстан от 14.11.2007 N УП-611 "О Фонде содействия реформированию жилищно-коммунального хозяйства в Республике Татарстан" и в целях создания безопасных и благоприятных условий проживания граждан Кабинет Министров Республики Татарстан ПОСТАНОВЛЯЕТ: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Адресную </w:t>
      </w:r>
      <w:hyperlink w:anchor="Par3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 проведению капитального ремонта многоквартирных домов муниципального образования "город Набережные Челны" на 2010 год.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Утверждена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мая 2010 г. N 394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АДРЕСНАЯ ПРОГРАММА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ПРОВЕДЕНИЮ КАПИТАЛЬНОГО РЕМОНТА МНОГОКВАРТИРНЫХ ДОМОВ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НАБЕРЕЖНЫЕ ЧЕЛНЫ"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2010 ГОД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30.09.2010 N 777)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Паспорт Программы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Наименование            Адресная  программа  по  проведению   </w:t>
      </w:r>
      <w:proofErr w:type="gramStart"/>
      <w:r>
        <w:rPr>
          <w:rFonts w:ascii="Courier New" w:hAnsi="Courier New" w:cs="Courier New"/>
          <w:sz w:val="20"/>
          <w:szCs w:val="20"/>
        </w:rPr>
        <w:t>капитального</w:t>
      </w:r>
      <w:proofErr w:type="gramEnd"/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Программы               ремонта   многоквартирных   домов   муниципального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 "город Набережные Челны" на  2010  год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(далее - Программа)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Основание     принятия  Федеральный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21.07.2007 N 185-ФЗ "О  Фонде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решения   о разработке  содействия  реформированию   жилищно-коммунального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Программы               хозяйства";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</w:t>
        </w:r>
      </w:hyperlink>
      <w:r>
        <w:rPr>
          <w:rFonts w:ascii="Courier New" w:hAnsi="Courier New" w:cs="Courier New"/>
          <w:sz w:val="20"/>
          <w:szCs w:val="20"/>
        </w:rPr>
        <w:t xml:space="preserve">   Президента    Республики    Татарстан 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14.11.2007   N   УП-611   "О   Фонде    содействия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реформированию жилищно-коммунального  хозяйства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Республике Татарстан"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Министерство    строительства,    архитектуры    и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заказчик - координатор  жилищно-коммунального     хозяйства     Республики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Программы               Татарстан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Цели Программы          Сохранение, восстановление  и  повышение  качества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жилищного фонда в Республике  Татарстан;  создание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безопасных  и  благоприятных  условий   проживания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граждан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Задачи Программы        Проведение  активной   агитационно-разъяснительной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работы с населением;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разработка и  соблюдение  </w:t>
      </w:r>
      <w:proofErr w:type="gramStart"/>
      <w:r>
        <w:rPr>
          <w:rFonts w:ascii="Courier New" w:hAnsi="Courier New" w:cs="Courier New"/>
          <w:sz w:val="20"/>
          <w:szCs w:val="20"/>
        </w:rPr>
        <w:t>прозрачных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публичных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процедур отбора участников Программы;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обеспечение     высокой     степени     готовности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собственников помещений в многоквартирных домах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проведению капитального ремонта;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использование эффективных  технических  решений  и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комплексности при проведении капитального  ремонта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    применением    долговечных    материалов    и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ресурсосберегающих технологий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Сроки       реализации  2010 год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Программы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Объемы    и  источники  Общий объем финансирования Программы составляет  1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финансирования          572,4 </w:t>
      </w:r>
      <w:proofErr w:type="gramStart"/>
      <w:r>
        <w:rPr>
          <w:rFonts w:ascii="Courier New" w:hAnsi="Courier New" w:cs="Courier New"/>
          <w:sz w:val="20"/>
          <w:szCs w:val="20"/>
        </w:rPr>
        <w:t>млн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рублей, в том числе: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Программы               средства Фонда содействия реформированию  жилищно-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коммунального хозяйства (далее  -  Фонд)  -  950,3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млн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рублей;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  бюджета   муниципального    образования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"город Набережные Челны"  (далее  -  муниципальное</w:t>
      </w:r>
      <w:proofErr w:type="gramEnd"/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образование) - 267,3 </w:t>
      </w:r>
      <w:proofErr w:type="gramStart"/>
      <w:r>
        <w:rPr>
          <w:rFonts w:ascii="Courier New" w:hAnsi="Courier New" w:cs="Courier New"/>
          <w:sz w:val="20"/>
          <w:szCs w:val="20"/>
        </w:rPr>
        <w:t>млн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рублей;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членов товариществ  собственников  жилья,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жилищных,  жилищно-строительных  кооперативов  или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иных      специализированных       потребительских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кооперативов  либо   собственников   помещений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многоквартирном доме - 354,8 </w:t>
      </w:r>
      <w:proofErr w:type="gramStart"/>
      <w:r>
        <w:rPr>
          <w:rFonts w:ascii="Courier New" w:hAnsi="Courier New" w:cs="Courier New"/>
          <w:sz w:val="20"/>
          <w:szCs w:val="20"/>
        </w:rPr>
        <w:t>млн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рублей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Ожидаемые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конечные  Оснащение многоквартирных  домов  приборами  учета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результаты  реализации  потребления ресурсов и узлами управления;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Программы               приведение  жилищного  фонда  в   соответствие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установленными       нормативами       содержания,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эксплуатации и ремонта жилищного фонда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Система    организации  Общий   контроль    за    реализацией    Программы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контроля            за  осуществляет    Кабинет    Министров    Республики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выполнением Программы   Татарстан.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Министерство    строительства,    архитектуры    и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жилищно-коммунального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хозяйств      Республики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Татарстан         организует         планирование,</w:t>
      </w:r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взаимодействие,   координацию   и   контроль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A7FA0" w:rsidRDefault="005A7F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реализации мероприятий Программы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6"/>
      <w:bookmarkEnd w:id="4"/>
      <w:r>
        <w:rPr>
          <w:rFonts w:ascii="Calibri" w:hAnsi="Calibri" w:cs="Calibri"/>
        </w:rPr>
        <w:t>I. Характеристика проблемы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период реализации на территории муниципального образования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21.07.2007 N 185-ФЗ "О Фонде содействия реформированию жилищно-коммунального хозяйства" </w:t>
      </w:r>
      <w:r>
        <w:rPr>
          <w:rFonts w:ascii="Calibri" w:hAnsi="Calibri" w:cs="Calibri"/>
        </w:rPr>
        <w:lastRenderedPageBreak/>
        <w:t>(далее - Федеральный закон) в 2008 - 2009 годах: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объем финансирования проведения капитального ремонта многоквартирных домов составил 2328,3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произведен капитальный ремонт 589 многоквартирных домов общей площадью 5,7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кв. метров;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жилищные условия улучшили 314 052 человека;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многоквартирных домов, в которых созданы товарищества собственников жилья, достигло 268.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01.01.2009 жилищный фонд в муниципальном образовании составлял 9 647,9 тыс. кв. метров, из них 9 093,8 тыс. кв. метров - фонд многоквартирных домов.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принятия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жилья, экономические - с высокими эксплуатационными затратами на его содержание.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Решение указанных проблем является приоритетным направлением национального проекта "Доступное и комфортное жилье - гражданам России" в Республике Татарстан и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социально-экономического развития Республики Татарстан на 2005 - 2010 годы, утвержденной Законом Республики Татарстан от 27.12.2005 N 133-ЗРТ "Об утверждении Программы социально-экономического развития Республики Татарстан на 2005 - 2010 годы", и возможно только программными методами, путем проведения комплекса организационных, производственных, социально-экономических и других мероприятий</w:t>
      </w:r>
      <w:proofErr w:type="gramEnd"/>
      <w:r>
        <w:rPr>
          <w:rFonts w:ascii="Calibri" w:hAnsi="Calibri" w:cs="Calibri"/>
        </w:rPr>
        <w:t xml:space="preserve"> в сроки реализации Программы, координации деятельности всех исполнителей Программы государственным заказчиком - координатором Программы.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7"/>
      <w:bookmarkEnd w:id="5"/>
      <w:r>
        <w:rPr>
          <w:rFonts w:ascii="Calibri" w:hAnsi="Calibri" w:cs="Calibri"/>
        </w:rPr>
        <w:t>II. Основные цели и задачи, сроки и планируемые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реализации Программы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Программы являются: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сохранение, восстановление и повышение качества жилищного фонда в Республике Татарстан;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безопасных и благоприятных условий проживания граждан.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Программы являются: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активной агитационно-разъяснительной работы с населением;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соблюдение прозрачных и публичных процедур отбора участников Программы;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высокой степени готовности собственников помещений в многоквартирных домах к проведению капитального ремонта;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эффективных технических решений и комплексности при проведении капитального ремонта с применением долговечных материалов и ресурсосберегающих технологий.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будет реализована в 2010 году.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должна обеспечить: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безопасные и благоприятные условия проживания 161 тыс. граждан, проживающих в 434 многоквартирных домах общей площадью 3,8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кв. метров;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многоквартирных домов 630 приборами учета и узлами управления коммунальных ресурсов.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</w:t>
      </w:r>
      <w:hyperlink w:anchor="Par335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выполнения Программы представлены в приложении N 1 к настоящей Программе.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4"/>
      <w:bookmarkEnd w:id="6"/>
      <w:r>
        <w:rPr>
          <w:rFonts w:ascii="Calibri" w:hAnsi="Calibri" w:cs="Calibri"/>
        </w:rPr>
        <w:t>III. Программные мероприятия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мероприятия Программы: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проектной документации на проведение капитального ремонта многоквартирных домов и ее государственная экспертиза;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проведение с применением долговечных материалов с улучшенными эксплуатационными характеристиками следующих видов работ по капитальному ремонту многоквартирных домов: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внутридомовых инженерных систем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или замена лифтового оборудования, признанного непригодным для эксплуатации, при необходимости ремонт лифтовых шахт;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кровли;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утепление и ремонт фасадов;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подвальных помещений, относящихся к общему имуществу в многоквартирных домах;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по решению общего собрания собственников помещений в многоквартирных </w:t>
      </w:r>
      <w:proofErr w:type="gramStart"/>
      <w:r>
        <w:rPr>
          <w:rFonts w:ascii="Calibri" w:hAnsi="Calibri" w:cs="Calibri"/>
        </w:rPr>
        <w:t>домах</w:t>
      </w:r>
      <w:proofErr w:type="gramEnd"/>
      <w:r>
        <w:rPr>
          <w:rFonts w:ascii="Calibri" w:hAnsi="Calibri" w:cs="Calibri"/>
        </w:rPr>
        <w:t xml:space="preserve"> не предусмотренных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видов работ по капитальному ремонту, выполняемых за счет средств бюджета Республики Татарстан и (или) бюджета муниципального образования, средств собственников помещений в многоквартирных домах сверх минимального размера софинансирования, установленного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эффективности и качества выполнения капитального ремонта;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приемка объектов в эксплуатацию после проведения капитального ремонта;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единой информационно-аналитической системы "Мониторинг объектов ЖКХ";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мониторинга реализации Программы и выполнения муниципальным образованием условий предоставления финансовой поддержки за счет средств Фонда, предусмотренных </w:t>
      </w:r>
      <w:hyperlink r:id="rId16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обеспечение Программы, обеспечение публичности, прозрачности проводимых процедур.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151"/>
      <w:bookmarkEnd w:id="7"/>
      <w:r>
        <w:rPr>
          <w:rFonts w:ascii="Calibri" w:hAnsi="Calibri" w:cs="Calibri"/>
        </w:rPr>
        <w:t>Таблица 1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Объемы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капитального ремонта многоквартирных домов </w:t>
      </w:r>
      <w:hyperlink w:anchor="Par18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0"/>
        <w:gridCol w:w="2160"/>
        <w:gridCol w:w="1200"/>
      </w:tblGrid>
      <w:tr w:rsidR="005A7FA0">
        <w:trPr>
          <w:trHeight w:val="400"/>
          <w:tblCellSpacing w:w="5" w:type="nil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видов работ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Единица   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измерения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работ </w:t>
            </w:r>
          </w:p>
        </w:tc>
      </w:tr>
      <w:tr w:rsidR="005A7FA0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кровли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кв. метров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87,2    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   внутридомовых    инженерных    сетей,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570,6   </w:t>
            </w:r>
          </w:p>
        </w:tc>
      </w:tr>
      <w:tr w:rsidR="005A7FA0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электроснабжения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метров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68,5    </w:t>
            </w:r>
          </w:p>
        </w:tc>
      </w:tr>
      <w:tr w:rsidR="005A7FA0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теплоснабжения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метров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275,4   </w:t>
            </w:r>
          </w:p>
        </w:tc>
      </w:tr>
      <w:tr w:rsidR="005A7FA0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метров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205,3   </w:t>
            </w:r>
          </w:p>
        </w:tc>
      </w:tr>
      <w:tr w:rsidR="005A7FA0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метров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21,4    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      приборов    учета    потребления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и узлов управления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    </w:t>
            </w:r>
          </w:p>
        </w:tc>
      </w:tr>
      <w:tr w:rsidR="005A7FA0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замена лифтов, ремонт лифтовых шахт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583     </w:t>
            </w:r>
          </w:p>
        </w:tc>
      </w:tr>
      <w:tr w:rsidR="005A7FA0">
        <w:trPr>
          <w:trHeight w:val="600"/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подвальных  помещений,  относящихся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общему   имуществу  собственников  помещений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кв. метров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14,7    </w:t>
            </w:r>
          </w:p>
        </w:tc>
      </w:tr>
      <w:tr w:rsidR="005A7FA0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Утепление и ремонт фасадов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кв. метров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</w:tr>
      <w:tr w:rsidR="005A7FA0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работы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кв. метров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    </w:t>
            </w:r>
          </w:p>
        </w:tc>
      </w:tr>
    </w:tbl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88"/>
      <w:bookmarkEnd w:id="8"/>
      <w:proofErr w:type="gramStart"/>
      <w:r>
        <w:rPr>
          <w:rFonts w:ascii="Calibri" w:hAnsi="Calibri" w:cs="Calibri"/>
        </w:rPr>
        <w:t xml:space="preserve">&lt;*&gt; Рассчитаны на основании </w:t>
      </w:r>
      <w:hyperlink w:anchor="Par411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подлежащих капитальному ремонту </w:t>
      </w:r>
      <w:r>
        <w:rPr>
          <w:rFonts w:ascii="Calibri" w:hAnsi="Calibri" w:cs="Calibri"/>
        </w:rPr>
        <w:lastRenderedPageBreak/>
        <w:t>многоквартирных домов, включенных в утвержденную органом местного самоуправления муниципальную адресную программу по проведению капитального ремонта (приложение N 2).</w:t>
      </w:r>
      <w:proofErr w:type="gramEnd"/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90"/>
      <w:bookmarkEnd w:id="9"/>
      <w:r>
        <w:rPr>
          <w:rFonts w:ascii="Calibri" w:hAnsi="Calibri" w:cs="Calibri"/>
        </w:rPr>
        <w:t>IV. Ресурсное обеспечение Программы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финансирования Программы являются средства Фонда, бюджета муниципального образования, членов товариществ собственников жилья (далее - ТСЖ), жилищных, жилищно-строительных кооперативов или иных специализированных потребительских кооперативов (далее - ЖК, ЖСК соответственно) либо собственников помещений в многоквартирном доме.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объем финансирования мероприятий Программы составит 1572,4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рублей, в том числе средства: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Фонда - 950,3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бюджета муниципального образования - 267,3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членов ТСЖ, ЖК, ЖСК либо собственников помещений в многоквартирном доме - 354,8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198"/>
      <w:bookmarkEnd w:id="10"/>
      <w:r>
        <w:rPr>
          <w:rFonts w:ascii="Calibri" w:hAnsi="Calibri" w:cs="Calibri"/>
        </w:rPr>
        <w:t>Таблица 2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потребности финансовых средств на проведение </w:t>
      </w:r>
      <w:proofErr w:type="gramStart"/>
      <w:r>
        <w:rPr>
          <w:rFonts w:ascii="Calibri" w:hAnsi="Calibri" w:cs="Calibri"/>
        </w:rPr>
        <w:t>капитального</w:t>
      </w:r>
      <w:proofErr w:type="gramEnd"/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ремонта многоквартирных домов </w:t>
      </w:r>
      <w:hyperlink w:anchor="Par24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60"/>
        <w:gridCol w:w="2160"/>
      </w:tblGrid>
      <w:tr w:rsidR="005A7FA0">
        <w:trPr>
          <w:trHeight w:val="600"/>
          <w:tblCellSpacing w:w="5" w:type="nil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видов работ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финансировании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   </w:t>
            </w:r>
          </w:p>
        </w:tc>
      </w:tr>
      <w:tr w:rsidR="005A7FA0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кровли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88,0            </w:t>
            </w:r>
          </w:p>
        </w:tc>
      </w:tr>
      <w:tr w:rsidR="005A7FA0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внутридомовых инженерных сетей, в том числе: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572,4           </w:t>
            </w:r>
          </w:p>
        </w:tc>
      </w:tr>
      <w:tr w:rsidR="005A7FA0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электроснабжения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51,5            </w:t>
            </w:r>
          </w:p>
        </w:tc>
      </w:tr>
      <w:tr w:rsidR="005A7FA0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теплоснабжения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261,7           </w:t>
            </w:r>
          </w:p>
        </w:tc>
      </w:tr>
      <w:tr w:rsidR="005A7FA0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238,7           </w:t>
            </w:r>
          </w:p>
        </w:tc>
      </w:tr>
      <w:tr w:rsidR="005A7FA0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20,5            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   приборов  учета    потребления   ресурсов  и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узлов управления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110,9           </w:t>
            </w:r>
          </w:p>
        </w:tc>
      </w:tr>
      <w:tr w:rsidR="005A7FA0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замена лифтов, ремонт лифтовых шахт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586,3           </w:t>
            </w:r>
          </w:p>
        </w:tc>
      </w:tr>
      <w:tr w:rsidR="005A7FA0">
        <w:trPr>
          <w:trHeight w:val="600"/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 подвальных  помещений,   относящихся   к  общему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имуществу   собственников  помещений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многоквартирных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             </w:t>
            </w:r>
          </w:p>
        </w:tc>
      </w:tr>
      <w:tr w:rsidR="005A7FA0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Утепление и ремонт фасадов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184,9           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   проектной    документации,  в   том   числе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государственной экспертизы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            </w:t>
            </w:r>
          </w:p>
        </w:tc>
      </w:tr>
      <w:tr w:rsidR="005A7FA0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технического надзора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15,2            </w:t>
            </w:r>
          </w:p>
        </w:tc>
      </w:tr>
      <w:tr w:rsidR="005A7FA0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работы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        </w:t>
            </w:r>
          </w:p>
        </w:tc>
      </w:tr>
      <w:tr w:rsidR="005A7FA0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1572,4          </w:t>
            </w:r>
          </w:p>
        </w:tc>
      </w:tr>
    </w:tbl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43"/>
      <w:bookmarkEnd w:id="11"/>
      <w:proofErr w:type="gramStart"/>
      <w:r>
        <w:rPr>
          <w:rFonts w:ascii="Calibri" w:hAnsi="Calibri" w:cs="Calibri"/>
        </w:rPr>
        <w:t xml:space="preserve">&lt;*&gt; Рассчитан на основании потребности в проведении капитального ремонта многоквартирных домов по данным муниципальной адресной программы по проведению капитального ремонта и нормативов предельных затрат на капитальный ремонт многоквартирных </w:t>
      </w:r>
      <w:r>
        <w:rPr>
          <w:rFonts w:ascii="Calibri" w:hAnsi="Calibri" w:cs="Calibri"/>
        </w:rPr>
        <w:lastRenderedPageBreak/>
        <w:t>домов.</w:t>
      </w:r>
      <w:proofErr w:type="gramEnd"/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45"/>
      <w:bookmarkEnd w:id="12"/>
      <w:r>
        <w:rPr>
          <w:rFonts w:ascii="Calibri" w:hAnsi="Calibri" w:cs="Calibri"/>
        </w:rPr>
        <w:t>V. Нормативы предельных затрат на капитальный ремонт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предельной стоимости проведения капитального ремонта в расчете на 1 кв. метр общей площади помещений в многоквартирных домах на 2010 год составляет 9 тыс. рублей.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предельных затрат на капитальный ремонт многоквартирных домов, включенных в Программу, по видам работ утверждаются государственным заказчиком - координатором Программы.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удельная стоимость капитального ремонта в соответствии с решением общего собрания собственников помещений в многоквартирном доме больше установленного размера предельной стоимости проведения капитального ремонта, в том числе из-за проведения видов работ, не предусмотренных </w:t>
      </w:r>
      <w:hyperlink r:id="rId17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закона, то сумма превышения оплачивается за счет дополнительных средств собственников помещений.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52"/>
      <w:bookmarkEnd w:id="13"/>
      <w:r>
        <w:rPr>
          <w:rFonts w:ascii="Calibri" w:hAnsi="Calibri" w:cs="Calibri"/>
        </w:rPr>
        <w:t>VI. Механизм реализации Программы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осуществляется государственным заказчиком - координатором Программы, министерствами и ведомствами Республики Татарстан, органами местного самоуправления, ТСЖ, ЖК, ЖСК, управляющими организациями (далее - УО) и собственниками помещений, подрядными организациями.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заказчик - координатор Программы: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заявку, поданную муниципальным образованием, и проверяет выполнение им условий предоставления финансовой поддержки за счет средств Фонда (далее - предоставление финансовой поддержки);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решение о предоставлении муниципальному образованию финансовой поддержки за счет средств Фонда или об отказе в предоставлении такой поддержки и направляет данное решение муниципальному образованию в течение 5 рабочих дней со дня его принятия;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формирует и направляет</w:t>
      </w:r>
      <w:proofErr w:type="gramEnd"/>
      <w:r>
        <w:rPr>
          <w:rFonts w:ascii="Calibri" w:hAnsi="Calibri" w:cs="Calibri"/>
        </w:rPr>
        <w:t xml:space="preserve"> в Фонд на основании указанного решения заявку на предоставление финансовой поддержки;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мониторинг реализации Программы и выполнения условий предоставления финансовой поддержки на основе анализа представляемой органом местного самоуправления отчетности;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готовит, </w:t>
      </w:r>
      <w:proofErr w:type="gramStart"/>
      <w:r>
        <w:rPr>
          <w:rFonts w:ascii="Calibri" w:hAnsi="Calibri" w:cs="Calibri"/>
        </w:rPr>
        <w:t>направляет на утверждение Президенту Республики Татарстан и в Фонд и размещает</w:t>
      </w:r>
      <w:proofErr w:type="gramEnd"/>
      <w:r>
        <w:rPr>
          <w:rFonts w:ascii="Calibri" w:hAnsi="Calibri" w:cs="Calibri"/>
        </w:rPr>
        <w:t xml:space="preserve"> на своем сайте отчет о ходе реализации Программы и выполнении условий предоставления финансовой поддержки и отчет Республики Татарстан о расходовании средств за отчетный период;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размещает на своем сайте список многоквартирных домов, вошедших в настоящую Программу;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контроль целевого использования средств, выделяемых на проведение работ по капитальному ремонту многоквартирных домов;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процедуре выбора подрядных организаций для проведения капитального ремонта, в том числе путем разработки необходимых рекомендаций;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планирование, взаимодействие, координацию и контроль реализации мероприятий Программы;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ежеквартально, по итогам года, в установленном порядке представляет отчеты о ходе реализации Программы в Министерство экономики Республики Татарстан и Кабинет Министров Республики Татарстан.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местного самоуправления муниципального образования: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заявки ТСЖ, ЖК, ЖСК, УО о предоставлении финансовой поддержки;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утверждает Муниципальную адресную программу по проведению капитального ремонта многоквартирных домов, разработанную в соответствии с условиями включения многоквартирных домов в </w:t>
      </w:r>
      <w:hyperlink r:id="rId18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, определенными Постановлением Кабинета Министров </w:t>
      </w:r>
      <w:r>
        <w:rPr>
          <w:rFonts w:ascii="Calibri" w:hAnsi="Calibri" w:cs="Calibri"/>
        </w:rPr>
        <w:lastRenderedPageBreak/>
        <w:t>Республики Татарстан от 18.02.2010 N 84 "Об утверждении Республиканской адресной программы по проведению капитального ремонта многоквартирных домов на 2010 год";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формирует и направляет</w:t>
      </w:r>
      <w:proofErr w:type="gramEnd"/>
      <w:r>
        <w:rPr>
          <w:rFonts w:ascii="Calibri" w:hAnsi="Calibri" w:cs="Calibri"/>
        </w:rPr>
        <w:t xml:space="preserve"> государственному заказчику - координатору Программы заявку по муниципальному образованию о предоставлении финансовой поддержки;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государственному заказчику - координатору Программы копии нормативных правовых актов и иные документы, подтверждающие выполнение муниципальным образованием условий предоставления финансовой поддержки;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14 дней со дня получения средств Фонда принимает решение об их распределении и распределении средств, предусмотренных в местном бюджете на долевое финансирование проведения капитального ремонта многоквартирных домов, между многоквартирными домами, включенными в Программу;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7 дней со дня принятия указанного решения уведомляет ТСЖ, ЖК, ЖСК, УО, в отношении которых принято такое решение, о его принятии с указанием объема средств, предусмотренных на проведение капитального ремонта конкретного многоквартирного дома;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порядок выплаты ТСЖ, ЖК, ЖСК либо собственниками помещений в многоквартирном доме средств на долевое финансирование капитального ремонта многоквартирного дома;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процедуре выбора подрядных организаций для проведения капитального ремонта;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перечисляет средства на софинансирование работ по капитальному ремонту в порядке, установленном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 в размере, определенном настоящей Программой, на счета ТСЖ, ЖК, ЖСК, УО;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согласовывает акты приемки работ по капитальному ремонту, за исключением случаев использования средств, предусмотренных на проведение работ по капитальному ремонту в соответствии с настоящей Программой, не по назначению, а также в случае превышения утвержденной сметы расходов на капитальный ремонт такого многоквартирного дома;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контроль целевого использования средств, выделяемых на проведение работ по капитальному ремонту многоквартирных домов;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представляет государственному заказчику - координатору Программы ежеквартально, до 5 числа месяца, следующего за отчетным периодом, а также по итогам года - до 20 января отчеты о ходе реализации Программы, о расходовании средств и выполнении условий предоставления финансовой поддержки на проведение работ по капитальному ремонту многоквартирных домов по формам, утверждаемым государственным заказчиком - координатором Программы;</w:t>
      </w:r>
      <w:proofErr w:type="gramEnd"/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создает и поддерживает</w:t>
      </w:r>
      <w:proofErr w:type="gramEnd"/>
      <w:r>
        <w:rPr>
          <w:rFonts w:ascii="Calibri" w:hAnsi="Calibri" w:cs="Calibri"/>
        </w:rPr>
        <w:t xml:space="preserve"> в актуальном состоянии базу данных в целях реализации настоящей Программы по муниципальному образованию в порядке, устанавливаемом государственным заказчиком - координатором Программы;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оказывает методическую поддержку ТСЖ, ЖСК, ЖК, УО при составлении проектной документации;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формы отчетов о проведении капитального ремонта многоквартирных домов, представляемые ТСЖ, ЖСК, ЖК, УО.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ТСЖ, ЖСК, ЖК, УО, собственники помещений: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подают в органы местного самоуправления заявку на участие в Программе;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согласовывают акты обследования, дефектные ведомости на объем работ по капитальному ремонту;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утверждают проектную документацию;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финансируют проведение капитального ремонта в размере не менее 5 процентов общего объема средств, предоставляемых на проведение капитального ремонта многоквартирных домов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отбор подрядных организаций для выполнения работ по капитальному ремонту многоквартирных домов в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определенном Постановлением Кабинета Министров Республики Татарстан от 18.02.2010 N 84 "Об утверждении Республиканской адресной программы по проведению капитального ремонта многоквартирных домов на 2010 год";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заключают договоры с подрядными организациями;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участвуют в осуществлении контроля своевременного и качественного выполнения </w:t>
      </w:r>
      <w:r>
        <w:rPr>
          <w:rFonts w:ascii="Calibri" w:hAnsi="Calibri" w:cs="Calibri"/>
        </w:rPr>
        <w:lastRenderedPageBreak/>
        <w:t>капитального ремонта многоквартирных домов, а также в их приемке в эксплуатацию с правом подписи актов обследования и актов ввода в эксплуатацию законченных капитальным ремонтом объектов;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представляют в органы местного самоуправления муниципального образования отчеты о проведении капитального ремонта многоквартирных домов согласно срокам и форме, установленным органами местного самоуправления муниципального образования.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финансов Республики Татарстан обеспечивает перечисление средств бюджета Республики Татарстан, полученных за счет средств Фонда, муниципальному образованию.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экспертизы проводят государственную экспертизу проектной документации для проведения капитального ремонта многоквартирных домов, включенных в Программу.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Республиканское агентство по печати и массовым коммуникациям "Татмедиа" осуществляет регулярное освещение хода реформы жилищно-коммунального хозяйства и реализации мероприятий Программы в средствах массовой информации.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жилищная инспекция Республики Татарстан: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согласовывает дефектные ведомости производства работ по капитальному ремонту и муниципальные адресные программы по проведению капитального ремонта многоквартирных домов;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контроль за привлечением квалифицированных и добросовестных подрядных организаций для проведения капитального ремонта;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контроль за своевременным и качественным выполнением капитального ремонта многоквартирного дома;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реестр недобросовестных подрядных организаций;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участие в приемке в эксплуатацию законченного капитальным ремонтом объекта.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реализацией мероприятий Программы осуществляют: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заказчик - координатор Программы;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жилищная инспекция Республики Татарстан;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муниципального образования;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ТСЖ, ЖК, ЖСК, УО, собственники помещений в многоквартирных домах.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Планирование, исполнение, контроль и мониторинг Программы осуществляются в едином информационном продукте "Мониторинг объектов ЖКХ" с использованием одного программно-технического комплекса.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07"/>
      <w:bookmarkEnd w:id="14"/>
      <w:r>
        <w:rPr>
          <w:rFonts w:ascii="Calibri" w:hAnsi="Calibri" w:cs="Calibri"/>
        </w:rPr>
        <w:t>VII. Информационное и методическое обеспечение Программы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Успешная реализация Программы в значительной степени зависит от своевременности, доступности, полноты и качества проводимой информационно-разъяснительной работы путем: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регулярного освещения хода реформы и реализации Программы в республиканских, городских и районных средствах массовой информации - в периодических изданиях (газетах, журналах, в том числе электронных); на государственном республиканском и коммерческих телеканалах, в городских и районных студиях телевидения, на радиоканалах;</w:t>
      </w:r>
      <w:proofErr w:type="gramEnd"/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специальных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радиопрограмм для освещения вопросов реформирования жилищно-коммунального хозяйства и проведения капитального ремонта;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поддержания в актуальном состоянии официального сайта Министерства строительства, архитектуры и жилищно-коммунального хозяйства Республики Татарстан;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выпуска и распространения тематических методических и справочных материалов по вопросам реформирования жилищно-коммунального хозяйства и проведения капитального ремонта;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доведения до граждан, ТСЖ, ЖК, ЖСК и УО путем размещения на досках объявлений, расположенных в каждом подъезде многоквартирных домов, включенных в Программу, или в пределах земельных участков, на которых находятся такие дома, а также (при наличии) на своих сайтах в сети Интернет информации о: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привлеченных подрядных организациях для работ по капитальному ремонту многоквартирного дома с указанием наименований юридических лиц и (или) фамилий, имен и отчеств индивидуальных предпринимателей, наименований выполняемых ими работ, номеров контактных телефонов, факсов и (при наличии) адресов электронной почты, адресов сайтов в сети Интернет;</w:t>
      </w:r>
      <w:proofErr w:type="gramEnd"/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планируемых </w:t>
      </w:r>
      <w:proofErr w:type="gramStart"/>
      <w:r>
        <w:rPr>
          <w:rFonts w:ascii="Calibri" w:hAnsi="Calibri" w:cs="Calibri"/>
        </w:rPr>
        <w:t>сроках</w:t>
      </w:r>
      <w:proofErr w:type="gramEnd"/>
      <w:r>
        <w:rPr>
          <w:rFonts w:ascii="Calibri" w:hAnsi="Calibri" w:cs="Calibri"/>
        </w:rPr>
        <w:t xml:space="preserve"> начала и окончания выполнения работ по капитальному ремонту многоквартирного дома;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дате, времени, результатах приемки работ по капитальному ремонту многоквартирных домов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Премьер-министра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-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28"/>
      <w:bookmarkEnd w:id="15"/>
      <w:r>
        <w:rPr>
          <w:rFonts w:ascii="Calibri" w:hAnsi="Calibri" w:cs="Calibri"/>
        </w:rPr>
        <w:t>Приложение N 1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Адресной программе по проведению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капитального ремонта </w:t>
      </w:r>
      <w:proofErr w:type="gramStart"/>
      <w:r>
        <w:rPr>
          <w:rFonts w:ascii="Calibri" w:hAnsi="Calibri" w:cs="Calibri"/>
        </w:rPr>
        <w:t>многоквартирных</w:t>
      </w:r>
      <w:proofErr w:type="gramEnd"/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домов муниципального образования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Набережные Челны" на 2010 год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335"/>
      <w:bookmarkEnd w:id="16"/>
      <w:r>
        <w:rPr>
          <w:rFonts w:ascii="Calibri" w:hAnsi="Calibri" w:cs="Calibri"/>
          <w:b/>
          <w:bCs/>
        </w:rPr>
        <w:t>ПОКАЗАТЕЛИ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АДРЕСНОЙ ПРОГРАММЫ ПО ПРОВЕДЕНИЮ КАПИТАЛЬНОГО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РЕМОНТА МНОГОКВАРТИРНЫХ ДОМОВ МУНИЦИПАЛЬНОГО ОБРАЗОВАНИЯ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НАБЕРЕЖНЫЕ ЧЕЛНЫ" НА 2010 ГОД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1440"/>
        <w:gridCol w:w="1200"/>
        <w:gridCol w:w="960"/>
        <w:gridCol w:w="1080"/>
      </w:tblGrid>
      <w:tr w:rsidR="005A7FA0">
        <w:trPr>
          <w:trHeight w:val="600"/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Показатели выполнения Программы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2008 г.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2009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г.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 г.</w:t>
            </w:r>
          </w:p>
        </w:tc>
      </w:tr>
      <w:tr w:rsidR="005A7FA0"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Многоквартирный   жилищный    фонд,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котором    проведен    капитальный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ремонт: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7FA0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многоквартирных домов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434  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жилищного фонда - всего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кв.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метров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3,8  </w:t>
            </w:r>
          </w:p>
        </w:tc>
      </w:tr>
      <w:tr w:rsidR="005A7FA0"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общая    площадь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жилых</w:t>
            </w:r>
            <w:proofErr w:type="gramEnd"/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помещений,        находящихся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граждан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кв.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метров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</w:tr>
      <w:tr w:rsidR="005A7FA0">
        <w:trPr>
          <w:trHeight w:val="10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Доля  многоквартирных   домов,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   проведен        капитальный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ремонт,      от      общего      числа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многоквартирных  домов,  включенных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</w:t>
            </w:r>
          </w:p>
        </w:tc>
      </w:tr>
      <w:tr w:rsidR="005A7FA0">
        <w:trPr>
          <w:trHeight w:val="8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Доля  многоквартирных   домов,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установлены  приборы   учета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потребления  ресурсов   и  (или)  узлы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7FA0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67,9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 </w:t>
            </w:r>
          </w:p>
        </w:tc>
      </w:tr>
      <w:tr w:rsidR="005A7FA0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горячей воды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41,7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69,4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 </w:t>
            </w:r>
          </w:p>
        </w:tc>
      </w:tr>
      <w:tr w:rsidR="005A7FA0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холодной воды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91,5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 </w:t>
            </w:r>
          </w:p>
        </w:tc>
      </w:tr>
      <w:tr w:rsidR="005A7FA0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 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Объем  финансирования    проведения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ремонта - всего,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рублей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670,7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1657,6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1572,4</w:t>
            </w:r>
          </w:p>
        </w:tc>
      </w:tr>
      <w:tr w:rsidR="005A7FA0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7FA0"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счет  средств   Фонда  содействия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реформированию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жилищно-коммунального</w:t>
            </w:r>
            <w:proofErr w:type="gramEnd"/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рублей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265,8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803,9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950,3 </w:t>
            </w:r>
          </w:p>
        </w:tc>
      </w:tr>
      <w:tr w:rsidR="005A7FA0">
        <w:trPr>
          <w:trHeight w:val="8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счет  средств  бюджета  Республики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  и   местных  бюджетов,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предусмотренных       на       долевое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финансирование Программы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рублей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374,1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770,8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267,3 </w:t>
            </w:r>
          </w:p>
        </w:tc>
      </w:tr>
      <w:tr w:rsidR="005A7FA0">
        <w:trPr>
          <w:trHeight w:val="12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счет  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 чл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енов  товариществ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собственников       жилья,   жилищных,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жилищно-строительных      или     иных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специализированных     потребительских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кооперативов    или      собственников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в многоквартирных домах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рублей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354,8 </w:t>
            </w:r>
          </w:p>
        </w:tc>
      </w:tr>
      <w:tr w:rsidR="005A7FA0">
        <w:trPr>
          <w:trHeight w:val="8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Доля   многоквартирных   домов,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созданы      товарищества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собственников   жилья,    от    общего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количества многоквартирных домов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10,9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21,6 </w:t>
            </w:r>
          </w:p>
        </w:tc>
      </w:tr>
    </w:tbl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405"/>
      <w:bookmarkEnd w:id="17"/>
      <w:r>
        <w:rPr>
          <w:rFonts w:ascii="Calibri" w:hAnsi="Calibri" w:cs="Calibri"/>
        </w:rPr>
        <w:t>Приложение N 2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Адресной программе по проведению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ремонта многоквартирных домов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Набережные Челны" на 2010 год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411"/>
      <w:bookmarkEnd w:id="18"/>
      <w:r>
        <w:rPr>
          <w:rFonts w:ascii="Calibri" w:hAnsi="Calibri" w:cs="Calibri"/>
          <w:b/>
          <w:bCs/>
        </w:rPr>
        <w:t>ПЕРЕЧЕНЬ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ПОДЛЕЖАЩИХ КАПИТАЛЬНОМУ РЕМОНТУ МНОГОКВАРТИРНЫХ ДОМОВ,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ВКЛЮЧЕННЫХ</w:t>
      </w:r>
      <w:proofErr w:type="gramEnd"/>
      <w:r>
        <w:rPr>
          <w:rFonts w:ascii="Calibri" w:hAnsi="Calibri" w:cs="Calibri"/>
          <w:b/>
          <w:bCs/>
        </w:rPr>
        <w:t xml:space="preserve"> В УТВЕРЖДЕННУЮ ОРГАНАМИ МЕСТНОГО САМОУПРАВЛЕНИЯ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МУНИЦИПАЛЬНУЮ АДРЕСНУЮ ПРОГРАММУ ПО ПРОВЕДЕНИЮ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РЕМОНТА</w:t>
      </w: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1680"/>
        <w:gridCol w:w="1200"/>
        <w:gridCol w:w="2160"/>
      </w:tblGrid>
      <w:tr w:rsidR="005A7FA0">
        <w:trPr>
          <w:trHeight w:val="12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Адрес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Общая 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площадь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многоквар-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тирного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дома, 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кв. метров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эксплуа-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тацию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Стоимость  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капитального   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ремонта, рублей 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  60-летия    Октября,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12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16 848,30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15 057 166,50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  60-летия    Октября,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5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30 422,70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23 845 897,27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  60-летия    Октября,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8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12 939,20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9 965 470,98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Бердаха, д. 4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35 095,60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30 731 902,31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Бумажников, д. 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10 568,00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Бумажников, д. 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3 163,90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3 257 715,00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Бумажников, д. 6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3 425,40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3 257 715,00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Бумажников, д. 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5 161,10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2 903 267,00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Бумажников, д. 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3 154,30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3 257 730,00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Главмосстроевцев, д. 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10 488,30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6 477 982,42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Домостроителей, д. 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27 772,70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9 718 101,80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    им.     Галиаскара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Камала, д. 4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13 268,10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8 600 505,10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Павла  Корчагина,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8 050,00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Павла  Корчагина,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11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5 091,80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Павла  Корчагина,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5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5 463,30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Павла  Корчагина,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6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3 126,80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Павла  Корчагина,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7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5 090,30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Хусаина  Ямашева,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11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4 713,30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7 088 464,52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Хусаина  Ямашева,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12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2 903,10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Хусаина  Ямашева,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12А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3 709,70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Хусаина  Ямашева,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13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6 872,70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Хусаина  Ямашева,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34 584,60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Хусаина  Ямашева,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29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8 590,70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Хусаина  Ямашева,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3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2 984,10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4 027 085,49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Хусаина  Ямашева,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35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7 843,00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Хусаина  Ямашева,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5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6 335,40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им.  Хусаина  Ямашева,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8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4 701,20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6 629 052,77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Строителей, д. 18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3 440,10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1 381 199,06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Строителей, д. 21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3 867,10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1 850 702,87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Строителей, д. 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3 904,20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1 456 813,18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Строителей, д. 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5 793,60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3 891 221,12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 Томази   Кереселидзе,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1/88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18 504,40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7 808 957,79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  Томази  Кереселидзе,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2/99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32 835,90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10 689 911,98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 Томази   Кереселидзе,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6/99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21 352,80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5 830 861,08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Бульвар   Цветочный,   д.  17,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корп. 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3 928,80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2 267 705,28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Шишкинский, д. 13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5 074,40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2 229 864,46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Шишкинский, д. 15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18 021,80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5 975 743,56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Шишкинский, д. 24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4 854,50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2 160 337,07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Шишкинский, д. 6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14 939,00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29 514 043,76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Бульвар Юных Ленинцев, д. 12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10 342,20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4 493 501,30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Автомобилистов, д. 1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6 417,60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Автомобилистов, д. 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2 566,40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Автомобилистов, д. 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3 122,10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Аркадия Гайдара, д. 12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5 652,40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Аркадия Гайдара, д. 3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7 277,50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Аркадия Гайдара, д. 6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4 245,10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Аркадия Гайдара, д. 7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3 096,90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Аркадия Гайдара, д. 8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3 486,70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Железнодорожников, д.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11 668,70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Железнодорожников, д. 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5 229,30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Железнодорожников, д. 61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7 257,20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Пер. им. Валерия Шадрина, д. 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5 315,10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Пер. им. Валерия Шадрина, д. 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3 379,00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3 551 529,35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Пер. им. Валерия Шадрина, д. 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4 775,10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Пер.        им.       Газинура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Гафиатуллина, д. 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3 853,30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Пер.      им.         Газинура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Гафиатуллина, д. 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3 451,80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им. Сергея Есенина, д.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6 470,80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2 111 403,60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им. Сергея Есенина, д. 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4 224,00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им. Сергея Есенина, д. 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6 204,50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1 116 098,80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им. Сергея Есенина, д. 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4 513,90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им. Сергея Есенина, д. 6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3 717,70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Косарева, д. 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6 226,80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Косарева, д. 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2 701,10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Косарева, д. 7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5 367,90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Косарева, д. 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4 701,70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Монтажников, д. 3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4 058,00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Монтажников, д. 5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4 343,90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5 100 618,78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Парковый, д. 10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2 735,80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Парковый, д. 16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2 607,40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Парковый, д. 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6 228,20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Парковый, д. 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6 422,90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Садовый, д. 11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4 065,30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Садовый, д. 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6 336,50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Садовый, д. 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5 450,10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Садовый, д. 5/48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5 583,10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Садовый, д. 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1 623,20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Школьный, д. 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17 386,10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12 148 454,33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Энергетиков, д. 10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3 158,50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6 097 090,91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Энергетиков, д. 11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4 682,00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Энергетиков, д. 4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6 943,90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Энергетиков, д. 5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5 225,00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Энергетиков, д. 6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6 276,50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Энергетиков, д. 8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6 284,70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Юности, д. 10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6 931,60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Юности, д. 11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4 720,80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Юности, д. 12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3 443,80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Юности, д. 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3 817,00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Юности, д. 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6 591,30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Юности, д. 6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6 790,60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9 694 398,11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Юности, д. 7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3 775,70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Юности, д. 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6 810,30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Автозаводский, д. 11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8 667,50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3 992 141,34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Автозаводский, д. 19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8 606,90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2 987 871,78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Автозаводский, д. 21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7 867,60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3 983 829,04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Автозаводский, д. 25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19 347,10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31 337 868,59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Автозаводский, д. 26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38 279,80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14 625 446,86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Автозаводский, д. 31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8 640,10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3 983 829,04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Автозаводский, д. 33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8 493,90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3 983 829,04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Автозаводский, д. 36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32 622,80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11 661 722,16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Автозаводский, д. 44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16 167,70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32 937 140,70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Автозаводский, д. 45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3 283,10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5 196 406,48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Автозаводский, д. 49/104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20 843,70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1 943 620,36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Автозаводский, д. 9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7 891,50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3 983 829,04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Дружбы Народов, д. 16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13 203,30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12 000 403,30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Дружбы Народов, д. 44/45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23 935,10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23 122 124,12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Дружбы  Народов, д. 52/41,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корп. А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26 029,40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13 285 282,55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Вахитова, д. 10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26 438,00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30 286 674,81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Вахитова, д. 15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2 985,80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1 131 269,00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Вахитова, д. 17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5 797,50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4 142 466,12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Вахитова, д. 34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7 969,70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10 995 648,88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Вахитова, д. 36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7 077,00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2 915 430,54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Вахитова, д. 40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8 052,90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2 915 430,54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16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6 208,30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18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4 151,30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им.  Мусы   Джалиля,    д.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20 - 22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7 894,10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24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2 635,60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25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3 795,40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2 339 188,90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26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2 632,40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28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4 409,60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7 474 995,42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5 846,90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33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6 741,90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7 966 722,14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34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3 865,10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2 255 669,98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36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6 870,50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38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5 317,60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39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4 731,90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3 139,90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43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6 767,60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47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15 043,50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48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6 447,20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2 145 176,99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7 273,90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52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6 451,30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2 111 403,60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53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18 384,30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54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6 341,30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55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12 884,90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64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5 210,50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6 569 614,83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66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4 090,45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68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4 130,15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3 914,40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2 255 669,98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74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6 856,50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76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7 038,20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80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3 946,00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2 289 444,38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82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5 073,80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4 955 795,67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86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3 041,40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3 970 695,78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90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4 410,20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92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6 221,90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им. Мусы Джалиля, д. 96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4 686,40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2 255 669,98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Казанский, д. 11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2 590,30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Казанский, д. 12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4 699,10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Казанский, д. 13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2 559,50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Казанский, д. 14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6 686,50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Казанский, д. 16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6 805,20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Казанский, д. 18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6 289,80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Казанский, д. 19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6 863,60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Казанский, д. 20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3 175,90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4 222 191,24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Казанский, д. 23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7 879,40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7 908 183,61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Казанский, д. 25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2 634,60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Казанский, д. 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10 596,00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Казанский, д. 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4 563,30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22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22 038,20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9 959 572,60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25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31 721,30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15 773 899,47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26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8 618,00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4 017 601,42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30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8 609,30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2 987 871,78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31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11 217,50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5 252 162,80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32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9 533,30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2 987 871,78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37/15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34 033,60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42 205 051,35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38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20 555,10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7 774 481,44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44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18 602,20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6 826 818,34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46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15 788,90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6 836 443,64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57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8 766,40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9 938 633,60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58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20 070,20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9 802 113,60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74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37 854,10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17 961 003,06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78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26 338,80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11 951 487,12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86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7 814,40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4 017 601,42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92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35 773,90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29 898 030,14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Московский, д. 103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3 997,60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2 134 875,98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Московский, д. 110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42 419,60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34 391 403,99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Московский, д. 111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3 712,80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2 954 103,41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Московский, д. 169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17 058,50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7 967 658,08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Московский, д. 173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7 914,10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3 983 829,04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Московский, д. 179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11 247,80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22 684 547,51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Московский, д. 72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7 470,10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3 819 802,97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Московский, д. 88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15 592,10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6 317 401,68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Московский, д. 89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22 698,30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10 955 529,86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Московский, д. 96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12 398,30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5 321 193,23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Набережночелнинский, д. 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6 541,30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Набережночелнинский, д. 11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12 369,10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Набережночелнинский, д. 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6 348,80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Набережночелнинский, д. 16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4 726,80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Набережночелнинский, д. 31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5 489,20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Набережночелнинский, д. 33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4 457,70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Набережночелнинский, д. 35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4 448,60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Набережночелнинский, д. 51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60 698,90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38 965 579,61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Набережночелнинский, д. 55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6 797,90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3 325 558,47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Набережночелнинский, д. 6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6 575,90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Набережночелнинский, д. 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6 201,90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Раиса Беляева, д. 17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5 950,60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2 987 871,78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Раиса Беляева, д. 20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5 954,70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2 987 871,78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Раиса Беляева, д. 22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5 866,30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2 987 871,78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Раиса Беляева, д. 24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6 426,30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2 987 871,78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Раиса Беляева, д. 25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6 413,10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2 987 871,78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Раиса Беляева, д. 30/1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7 274,40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2 978 613,82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Раиса Беляева, д. 46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7 762,10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9 929 495,87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Раиса Беляева, д. 68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14 314,00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4 490 852,19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10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6 716,40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7 178 118,55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101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18 620,60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20 881 490,00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21/33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48 067,10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17 526 355,62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23/40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11 959,80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5 161 521,01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14 446,00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11 399 898,29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31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9 234,60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12 267 378,35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37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14 050,90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13 556 092,02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10 097,80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5 940 079,86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58/41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33 187,20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12 739 745,96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65/35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29 473,70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8 746 291,62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67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23 897,70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7 774 481,44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75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18 618,30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5 830 861,08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79/43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15 552,80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19 820 721,16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7 576,10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4 926 868,01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80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12 208,40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19 965 695,24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83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19 304,90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29 993 859,30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Сююмбике, д. 9/26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53 016,10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13 641 731,81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Хасана Туфана, д. 18/51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29 271,80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10 714 059,06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Хасана Туфана, д. 34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10 974,60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10 890 097,69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Хасана Туфана, д. 39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5 582,90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7 019 409,11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Хасана Туфана, д. 7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8 969,10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6 438 402,34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Чулман, д. 110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44 810,80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8 195 734,26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Чулман, д. 70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2 657,30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3 765 345,19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Чулман, д. 94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15 037,50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14 349 661,52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Яшьлек, д. 21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7 905,60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13 155 531,29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Яшьлек, д. 31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18 273,90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6 802 671,26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Яшьлек, д. 33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8 855,80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3 887 240,72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60 лет Октября, д. 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9 986,20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4 459 728,92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Автомобилистов, д. 6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2 113,50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Королева, д. 12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11 706,50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9 168 486,35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Королева, д. 22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4 447,90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1 977 392,74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Академика Рубаненко, д. 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4 639,20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1 131 269,00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Аркылы, д. 11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9 403,60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Аркылы, д. 3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4 423,10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Аркылы, д. 5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2 587,70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Белинского, д. 31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8 235,40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Гвардейская, д. 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7 859,30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Гвардейская, д. 13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6 992,50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Гвардейская, д. 5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7 879,40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Гвардейская, д. 9, корп. А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7 343,90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Гидростроителей, д. 11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3 635,60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Гидростроителей, д. 13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3 642,20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Гидростроителей, д. 22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6 887,00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Гидростроителей, д. 24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4 234,50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4 041 572,28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Гидростроителей, д. 26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2 798,80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4 065 980,95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Гидростроителей, д. 30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29 495,30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 Гидростроителей,  д. 4,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корп. 1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4 623,10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Гидростроителей, д. 7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3 125,60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3 574 023,65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Гидростроителей, д. 8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1 968,60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Гидростроителей, д. 9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3 965,20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Железнодорожников, д. 16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8 648,00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Железнодорожников, д. 20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7 791,50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Железнодорожников, д. 59/2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2 880,60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Железнодорожников, д. 69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7 440,60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Жукова, д. 15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2 163,90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Жукова, д. 24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4 378,30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Жукова, д. 26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4 432,00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Жукова, д. 29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4 402,20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Е.Н.Батенчука, д. 10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6 232,50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им.  Е.Н.Батенчука,    д.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11/60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4 774,40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Е.Н.Батенчука, д. 12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8 672,50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11 300 069,58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Е.Н.Батенчука, д. 16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8 412,80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Е.Н.Батенчука, д. 19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5 145,00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Е.Н.Батенчука, д. 25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4 319,10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Е.Н.Батенчука, д. 25А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4 298,60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Е.Н.Батенчука, д. 27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4 830,80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Е.Н.Батенчука, д. 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5 212,60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6 046 823,89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Е.Н.Батенчука, д. 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9 585,70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12 645 556,34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Е.Н.Батенчука, д. 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4 974,10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Е.Н.Батенчука, д. 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7 059,30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им.   Р.М.Низаметдинова,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13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4 296,00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им.   Р.М.Низаметдинова,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11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5 922,70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им.    Р.М.Низаметдинова,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15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6 303,90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им.   Р.М.Низаметдинова,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17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5 777,00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 им.  Р.М.Низаметдинова,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19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4 223,00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им.   Р.М.Низаметдинова,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9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5 865,40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им.  Хади Такташа, д.  14,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корп. А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2 584,50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им. Хади Такташа,  д.  14,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корп. Б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8 352,20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им. Хади Такташа,  д. 14,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корп. 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5 168,80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17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13 140,40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18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7 420,30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19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8 784,50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8 406 149,63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21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6 315,20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22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16 416,30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23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11 049,80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10 330 093,97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289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25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5 348,50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26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5 510,80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29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6 361,10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31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9 843,00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37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3 681,10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38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3 986,40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5 571 245,00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40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3 939,70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6 966 818,00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41/9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11 371,40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42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4 787,40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5 913 029,72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44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4 713,00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5 497 770,17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45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3 003,60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46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5 106,60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6 752 269,48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47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2 260,30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49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2 099,60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53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2 085,60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55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2 081,50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Хади Такташа, д. 57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1 620,50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им.   Александра    Грина,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11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3 990,60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6 021 401,43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им.  Александра     Грина,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13, корп. А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3 452,90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им.    Александра   Грина,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14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6 347,20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им. Александра    Грина,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15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3 279,10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им.   Александра    Грина,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15, корп. А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18 507,10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им.   Александра   Грина,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16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5 059,60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им.    Александра Грина,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18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2 597,70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  им.  Александра Грина,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19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3 389,00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им.   Александра  Грина,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23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5 754,20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241 588,00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им.   Александра    Грина,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25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4 862,60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им. Александра Грина, д. 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20 533,50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1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6 838,10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12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2 625,80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13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4 076,60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14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5 110,20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321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16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5 165,90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17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10 460,70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18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4 357,50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19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4 058,50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23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3 830,70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25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3 757,20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27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2 478,20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3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5 882,40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30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3 867,10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3 983 383,09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33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7 460,70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7 637 960,80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им.   Комарова, д.   35,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корп. А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5 575,20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36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4 730,70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4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6 290,30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Комарова, д. 6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4 722,80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Маршала Жукова, д. 12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5 027,90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Маршала Жукова, д. 13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16 729,60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Маршала Жукова, д. 17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2 160,90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Маршала Жукова, д. 20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7 356,30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Маршала Жукова, д. 22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11 050,40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Маршала Жукова, д. 28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4 409,50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Маршала Жукова, д. 30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6 637,50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им. Маршала Жукова, д. 34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3 208,50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3 965 640,42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Комсомольская  Набережная,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10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3 477,10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Комсомольская  Набережная,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2 599,10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Комсомольская  Набережная,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20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5 583,90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Комсомольская  Набережная,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22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11 487,80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Комсомольская  Набережная,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26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6 404,50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Комсомольская  Набережная,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28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7 518,50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Комсомольская  Набережная,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40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4 490,20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Комсомольская  Набережная,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8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6 346,40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Магистральная, д. 18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7 297,40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Магистральная, д. 20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13 740,70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353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Набережная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2 071,40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 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11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4 437,00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Набережная  им.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13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2 658,40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Набережная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17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2 659,30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Набережная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19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4 390,70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Набережная им. 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25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4 201,90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Набережная  им.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29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4 820,50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Набережная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43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3 079,80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2 992 775,02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 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45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4 526,60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Набережная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47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8 623,70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14 006 026,27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 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49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2 649,00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  им. 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5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2 513,10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Набережная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53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2 785,70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Набережная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57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2 612,50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 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59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2 766,70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 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61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5 587,50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 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63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5 716,20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 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65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7 666,00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7 132 665,53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 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69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3 296,50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Набережная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7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2 635,80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Набережная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75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2 876,50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Набережная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79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2 561,00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Набережная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д.81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2 625,10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1 116 751,26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Набережная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83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10 878,70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377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Набережная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85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6 254,80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Набережная  им.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87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3 131,40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 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89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6 704,20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   им.  Габдуллы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Тукая, д. 93/100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48 139,90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12 947 444,38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Набережная Саначина, д. 6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4 687,70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2 261 453,00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Подстанция, д. 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567,7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Раскольникова, д. 34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8 186,10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15 277 613,79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Раскольникова, д. 71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7 788,50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6 629 203,14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Сайдашева, д. 4, корп. А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6 829,50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Сайдашева, д. 6, корп. Б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6 085,50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 Сармановский     тракт,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14/15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5 042,30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8 293 220,27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Сармановский тракт, д. 16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5 005,00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Сармановский тракт, д. 28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5 348,70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2 794 452,44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Сармановский тракт, д. 34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6 513,20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Сармановский тракт, д. 38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13 146,30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Сармановский тракт, д. 40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5 776,80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Сармановский тракт, д. 42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5 095,80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Сармановский тракт, д. 46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6 577,90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 Сармановский     тракт,</w:t>
            </w:r>
          </w:p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50/11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4 256,50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Сармановский тракт, д. 52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10 086,70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3 983 829,04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Сармановский тракт, д. 58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10 316,20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Сармановский тракт, д. 60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11 463,10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3 983 829,04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Сармановский тракт, д. 62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14 244,60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Сармановский тракт, д. 64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7 498,20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Сармановский тракт, д. 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17 429,80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Столбовая, д. 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10 454,50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Тан, д. 205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7 782,40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Тан, д. 209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5 143,60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Тан, д. 209А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10 374,70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Тан, д. 209Б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5 107,00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Тан, д. 211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5 174,70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Тан, д. 213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11 996,90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Тан, д. 219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3 714,90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Тан, д. 221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4 651,20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Тан, д. 223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5 590,00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412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Тан, д. 225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2 559,80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Тан, д. 225, корп. А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2 565,20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Тан, д. 231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16 906,30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Татарстан, д. 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4 492,00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7 734 007,95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Татарстан, д. 6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4 971,40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7 317 166,81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Татарстан, д. 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5 871,20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7 689 316,46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Тинчурина, д. 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11 013,00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Тинчурина, д. 11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6 251,10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Тинчурина, д. 13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2 911,50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Тинчурина, д. 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4 811,00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8 341 413,77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Тинчурина, д. 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3 157,00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Тинчурина, д. 7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6 281,50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120 794,00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Шамиля Усманова, д. 108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15 211,50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5 830 861,08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Шамиля Усманова, д. 111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19 791,80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7 808 253,82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Шамиля Усманова, д. 114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5 968,90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10 600 510,00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Шамиля Усманова, д. 118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20 437,10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7 774 481,44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Шамиля Усманова, д. 120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21 158,70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7 774 481,44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Шамиля Усманова, д. 26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4 280,90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5 383 837,48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Шамиля Усманова, д. 34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3 352,40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4 326 767,44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Шамиля Усманова, д. 40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7 684,70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2 915 430,54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Шамиля Усманова, д. 80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15 723,70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5 830 861,08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Шамиля Усманова, д. 85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13 945,20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13 053 124,75</w:t>
            </w:r>
          </w:p>
        </w:tc>
      </w:tr>
      <w:tr w:rsidR="005A7FA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Шамиля Усманова, д. 9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14 788,30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11 141 616,66</w:t>
            </w:r>
          </w:p>
        </w:tc>
      </w:tr>
      <w:tr w:rsidR="005A7FA0">
        <w:trPr>
          <w:tblCellSpacing w:w="5" w:type="nil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Итого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3 775 893,00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A0" w:rsidRDefault="005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1 572 372 792,00</w:t>
            </w:r>
          </w:p>
        </w:tc>
      </w:tr>
    </w:tbl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7FA0" w:rsidRDefault="005A7F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A146A" w:rsidRDefault="005A7FA0">
      <w:bookmarkStart w:id="19" w:name="_GoBack"/>
      <w:bookmarkEnd w:id="19"/>
    </w:p>
    <w:sectPr w:rsidR="001A146A" w:rsidSect="001A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A0"/>
    <w:rsid w:val="002C4A18"/>
    <w:rsid w:val="00370926"/>
    <w:rsid w:val="005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A7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7F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7F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A7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7F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7F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01434FBA7214D22C5A28708AFAE010478326062E63B530C8D8EB2054984FZ2WFH" TargetMode="External"/><Relationship Id="rId13" Type="http://schemas.openxmlformats.org/officeDocument/2006/relationships/hyperlink" Target="consultantplus://offline/ref=4BF701434FBA7214D22C5A28708AFAE010478326062A66BA30C8D8EB2054984F2F62E11F1897EFC8069D00Z9W1H" TargetMode="External"/><Relationship Id="rId18" Type="http://schemas.openxmlformats.org/officeDocument/2006/relationships/hyperlink" Target="consultantplus://offline/ref=4BF701434FBA7214D22C5A28708AFAE010478326002C60BF3EC8D8EB2054984F2F62E11F1897EFC8069409Z9W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F701434FBA7214D22C5A28708AFAE010478326002C60BF3EC8D8EB2054984F2F62E11F1897EFC8079C07Z9W4H" TargetMode="External"/><Relationship Id="rId7" Type="http://schemas.openxmlformats.org/officeDocument/2006/relationships/hyperlink" Target="consultantplus://offline/ref=4BF701434FBA7214D22C442566E6A7EB124BDC290D2A6AEA649783B677Z5WDH" TargetMode="External"/><Relationship Id="rId12" Type="http://schemas.openxmlformats.org/officeDocument/2006/relationships/hyperlink" Target="consultantplus://offline/ref=4BF701434FBA7214D22C442566E6A7EB124BDC290D2A6AEA649783B677Z5WDH" TargetMode="External"/><Relationship Id="rId17" Type="http://schemas.openxmlformats.org/officeDocument/2006/relationships/hyperlink" Target="consultantplus://offline/ref=4BF701434FBA7214D22C442566E6A7EB124BDC290D2A6AEA649783B6775D9218682DB85D5C9AEFCCZ0W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F701434FBA7214D22C442566E6A7EB124BDC290D2A6AEA649783B6775D9218682DB85D5C9AEFC9Z0W1H" TargetMode="External"/><Relationship Id="rId20" Type="http://schemas.openxmlformats.org/officeDocument/2006/relationships/hyperlink" Target="consultantplus://offline/ref=4BF701434FBA7214D22C442566E6A7EB124BDC290D2A6AEA649783B677Z5W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701434FBA7214D22C5A28708AFAE010478326002F60BF3DC8D8EB2054984F2F62E11F1897EFC8069D01Z9W3H" TargetMode="External"/><Relationship Id="rId11" Type="http://schemas.openxmlformats.org/officeDocument/2006/relationships/hyperlink" Target="consultantplus://offline/ref=4BF701434FBA7214D22C5A28708AFAE010478326062E63B530C8D8EB2054984FZ2W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F701434FBA7214D22C442566E6A7EB124BDC290D2A6AEA649783B677Z5W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BF701434FBA7214D22C442566E6A7EB124BDC290D2A6AEA649783B677Z5WDH" TargetMode="External"/><Relationship Id="rId19" Type="http://schemas.openxmlformats.org/officeDocument/2006/relationships/hyperlink" Target="consultantplus://offline/ref=4BF701434FBA7214D22C442566E6A7EB124BDC290D2A6AEA649783B677Z5W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701434FBA7214D22C5A28708AFAE010478326002F60BF3DC8D8EB2054984F2F62E11F1897EFC8069D01Z9W0H" TargetMode="External"/><Relationship Id="rId14" Type="http://schemas.openxmlformats.org/officeDocument/2006/relationships/hyperlink" Target="consultantplus://offline/ref=4BF701434FBA7214D22C442566E6A7EB124BDC290D2A6AEA649783B677Z5W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9880</Words>
  <Characters>56318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Хабибуллина</dc:creator>
  <cp:lastModifiedBy>Регина Хабибуллина</cp:lastModifiedBy>
  <cp:revision>1</cp:revision>
  <dcterms:created xsi:type="dcterms:W3CDTF">2015-02-24T07:22:00Z</dcterms:created>
  <dcterms:modified xsi:type="dcterms:W3CDTF">2015-02-24T07:23:00Z</dcterms:modified>
</cp:coreProperties>
</file>